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7F46" w14:textId="77777777" w:rsidR="005350DF" w:rsidRDefault="005350DF" w:rsidP="00707896">
      <w:pPr>
        <w:pStyle w:val="Heading1"/>
        <w:shd w:val="clear" w:color="auto" w:fill="FFFFFF"/>
        <w:spacing w:after="30"/>
        <w:ind w:left="0" w:firstLine="0"/>
        <w:jc w:val="center"/>
        <w:rPr>
          <w:rFonts w:ascii="Times New Roman" w:hAnsi="Times New Roman" w:cs="Times New Roman"/>
          <w:spacing w:val="2"/>
          <w:sz w:val="28"/>
          <w:szCs w:val="28"/>
        </w:rPr>
      </w:pPr>
    </w:p>
    <w:p w14:paraId="6644A2BD" w14:textId="08324688" w:rsidR="00707896" w:rsidRPr="00546417" w:rsidRDefault="000E7045" w:rsidP="00707896">
      <w:pPr>
        <w:pStyle w:val="Heading1"/>
        <w:shd w:val="clear" w:color="auto" w:fill="FFFFFF"/>
        <w:spacing w:after="30"/>
        <w:ind w:left="0" w:firstLine="0"/>
        <w:jc w:val="center"/>
        <w:rPr>
          <w:rFonts w:ascii="Times New Roman" w:hAnsi="Times New Roman" w:cs="Times New Roman"/>
          <w:spacing w:val="2"/>
          <w:sz w:val="28"/>
          <w:szCs w:val="28"/>
        </w:rPr>
      </w:pPr>
      <w:r w:rsidRPr="00546417">
        <w:rPr>
          <w:rFonts w:ascii="Times New Roman" w:hAnsi="Times New Roman" w:cs="Times New Roman"/>
          <w:spacing w:val="2"/>
          <w:sz w:val="28"/>
          <w:szCs w:val="28"/>
        </w:rPr>
        <w:t xml:space="preserve">Sugary Snacks: </w:t>
      </w:r>
      <w:r w:rsidR="00C272C8">
        <w:rPr>
          <w:rFonts w:ascii="Times New Roman" w:hAnsi="Times New Roman" w:cs="Times New Roman"/>
          <w:spacing w:val="2"/>
          <w:sz w:val="28"/>
          <w:szCs w:val="28"/>
        </w:rPr>
        <w:t>Should junk food be sold in schools?</w:t>
      </w:r>
    </w:p>
    <w:p w14:paraId="33AD2134" w14:textId="57B5C28D" w:rsidR="000E7045" w:rsidRPr="005350DF" w:rsidRDefault="00546417" w:rsidP="00707896">
      <w:pPr>
        <w:pStyle w:val="Heading1"/>
        <w:shd w:val="clear" w:color="auto" w:fill="FFFFFF"/>
        <w:spacing w:after="30"/>
        <w:ind w:left="0" w:firstLine="0"/>
        <w:jc w:val="center"/>
        <w:rPr>
          <w:rFonts w:ascii="Times New Roman" w:hAnsi="Times New Roman" w:cs="Times New Roman"/>
          <w:b w:val="0"/>
          <w:bCs w:val="0"/>
          <w:i/>
          <w:iCs/>
          <w:spacing w:val="5"/>
        </w:rPr>
      </w:pPr>
      <w:r w:rsidRPr="005350DF">
        <w:rPr>
          <w:rFonts w:ascii="Times New Roman" w:hAnsi="Times New Roman" w:cs="Times New Roman"/>
          <w:b w:val="0"/>
          <w:bCs w:val="0"/>
          <w:i/>
          <w:iCs/>
          <w:spacing w:val="2"/>
        </w:rPr>
        <w:t>By Metro Media, accessed May 9, 2021</w:t>
      </w:r>
    </w:p>
    <w:p w14:paraId="72242AC3" w14:textId="7D4A2770" w:rsidR="00707896" w:rsidRPr="00546417" w:rsidRDefault="00707896" w:rsidP="00707896">
      <w:pPr>
        <w:shd w:val="clear" w:color="auto" w:fill="FFFFFF"/>
        <w:rPr>
          <w:sz w:val="24"/>
          <w:szCs w:val="24"/>
        </w:rPr>
      </w:pPr>
    </w:p>
    <w:p w14:paraId="4C90D39B" w14:textId="144BBE5B" w:rsidR="009E3998" w:rsidRPr="009E3998" w:rsidRDefault="009E3998" w:rsidP="009E3998">
      <w:pPr>
        <w:widowControl/>
        <w:shd w:val="clear" w:color="auto" w:fill="FFFFFF" w:themeFill="background1"/>
        <w:autoSpaceDE/>
        <w:autoSpaceDN/>
        <w:spacing w:after="300"/>
        <w:rPr>
          <w:sz w:val="26"/>
          <w:szCs w:val="26"/>
        </w:rPr>
      </w:pPr>
      <w:r w:rsidRPr="009E3998">
        <w:rPr>
          <w:sz w:val="26"/>
          <w:szCs w:val="26"/>
        </w:rPr>
        <w:t xml:space="preserve">Nutrition experts have long urged schools to cut down on the amount of sugary and fattening foods they have available on campus. Now the </w:t>
      </w:r>
      <w:r w:rsidR="009E165E">
        <w:rPr>
          <w:sz w:val="26"/>
          <w:szCs w:val="26"/>
        </w:rPr>
        <w:t>American</w:t>
      </w:r>
      <w:r w:rsidRPr="009E3998">
        <w:rPr>
          <w:sz w:val="26"/>
          <w:szCs w:val="26"/>
        </w:rPr>
        <w:t xml:space="preserve"> government is flexing its muscles regarding the junk food ban.</w:t>
      </w:r>
    </w:p>
    <w:p w14:paraId="6B12C45D" w14:textId="14709FF2" w:rsidR="009E3998" w:rsidRPr="009E3998" w:rsidRDefault="009E3998" w:rsidP="009E3998">
      <w:pPr>
        <w:widowControl/>
        <w:shd w:val="clear" w:color="auto" w:fill="FFFFFF" w:themeFill="background1"/>
        <w:autoSpaceDE/>
        <w:autoSpaceDN/>
        <w:spacing w:after="300"/>
        <w:rPr>
          <w:sz w:val="26"/>
          <w:szCs w:val="26"/>
        </w:rPr>
      </w:pPr>
      <w:r w:rsidRPr="009E3998">
        <w:rPr>
          <w:sz w:val="26"/>
          <w:szCs w:val="26"/>
        </w:rPr>
        <w:t xml:space="preserve">There's a food fight going on, and it involves the government, schools and students. </w:t>
      </w:r>
      <w:r w:rsidR="00037362">
        <w:rPr>
          <w:sz w:val="26"/>
          <w:szCs w:val="26"/>
        </w:rPr>
        <w:t>A law</w:t>
      </w:r>
      <w:r w:rsidRPr="009E3998">
        <w:rPr>
          <w:sz w:val="26"/>
          <w:szCs w:val="26"/>
        </w:rPr>
        <w:t xml:space="preserve"> was proposed in February 2010 to ban sugary drinks and other junk foods from schools. But many argue that removing vending machines and fatty foods from schools may do little to impact growing obesity rates among the country's youth and may only fuel students to "smuggle" in foods of their choice.</w:t>
      </w:r>
    </w:p>
    <w:p w14:paraId="4A040292" w14:textId="2D2D8C95" w:rsidR="009E3998" w:rsidRPr="009E3998" w:rsidRDefault="009E3998" w:rsidP="009E3998">
      <w:pPr>
        <w:widowControl/>
        <w:shd w:val="clear" w:color="auto" w:fill="FFFFFF" w:themeFill="background1"/>
        <w:autoSpaceDE/>
        <w:autoSpaceDN/>
        <w:spacing w:after="300"/>
        <w:rPr>
          <w:sz w:val="26"/>
          <w:szCs w:val="26"/>
        </w:rPr>
      </w:pPr>
      <w:r w:rsidRPr="009E3998">
        <w:rPr>
          <w:sz w:val="26"/>
          <w:szCs w:val="26"/>
        </w:rPr>
        <w:t>There is also concern over the foods that are the staples of school fundraisers. Candy bars, cookies, holiday treats -- all of these items are frequently sold to raise money for athletic teams and other extracurricular clubs. Will the junk food ban extend to restricting chocolate bar sales for club</w:t>
      </w:r>
      <w:r w:rsidR="009E165E">
        <w:rPr>
          <w:sz w:val="26"/>
          <w:szCs w:val="26"/>
        </w:rPr>
        <w:t>s</w:t>
      </w:r>
      <w:r w:rsidRPr="009E3998">
        <w:rPr>
          <w:sz w:val="26"/>
          <w:szCs w:val="26"/>
        </w:rPr>
        <w:t>?</w:t>
      </w:r>
    </w:p>
    <w:p w14:paraId="16E36C57" w14:textId="3A6F9DF5" w:rsidR="009E3998" w:rsidRPr="009E3998" w:rsidRDefault="009E3998" w:rsidP="009E3998">
      <w:pPr>
        <w:widowControl/>
        <w:shd w:val="clear" w:color="auto" w:fill="FFFFFF" w:themeFill="background1"/>
        <w:autoSpaceDE/>
        <w:autoSpaceDN/>
        <w:spacing w:after="300"/>
        <w:rPr>
          <w:sz w:val="26"/>
          <w:szCs w:val="26"/>
        </w:rPr>
      </w:pPr>
      <w:r w:rsidRPr="009E3998">
        <w:rPr>
          <w:sz w:val="26"/>
          <w:szCs w:val="26"/>
        </w:rPr>
        <w:t>Part of the legislature is a result of the First Lady's pledge to make</w:t>
      </w:r>
      <w:r w:rsidR="0050188C">
        <w:rPr>
          <w:sz w:val="26"/>
          <w:szCs w:val="26"/>
        </w:rPr>
        <w:t xml:space="preserve"> tackling</w:t>
      </w:r>
      <w:r w:rsidRPr="009E3998">
        <w:rPr>
          <w:sz w:val="26"/>
          <w:szCs w:val="26"/>
        </w:rPr>
        <w:t xml:space="preserve"> childhood obesity her mission. Michelle Obama s</w:t>
      </w:r>
      <w:r w:rsidR="0050188C">
        <w:rPr>
          <w:sz w:val="26"/>
          <w:szCs w:val="26"/>
        </w:rPr>
        <w:t>tated that "</w:t>
      </w:r>
      <w:r w:rsidRPr="009E3998">
        <w:rPr>
          <w:sz w:val="26"/>
          <w:szCs w:val="26"/>
        </w:rPr>
        <w:t>importance has to be placed on this issue</w:t>
      </w:r>
      <w:r w:rsidR="0050188C">
        <w:rPr>
          <w:sz w:val="26"/>
          <w:szCs w:val="26"/>
        </w:rPr>
        <w:t xml:space="preserve"> as it is affecting many students across the country."</w:t>
      </w:r>
    </w:p>
    <w:p w14:paraId="2DBFFC28" w14:textId="0A2AD238" w:rsidR="009E3998" w:rsidRPr="009E3998" w:rsidRDefault="009E3998" w:rsidP="009E3998">
      <w:pPr>
        <w:widowControl/>
        <w:shd w:val="clear" w:color="auto" w:fill="FFFFFF" w:themeFill="background1"/>
        <w:autoSpaceDE/>
        <w:autoSpaceDN/>
        <w:spacing w:after="300"/>
        <w:rPr>
          <w:sz w:val="26"/>
          <w:szCs w:val="26"/>
        </w:rPr>
      </w:pPr>
      <w:r w:rsidRPr="009E3998">
        <w:rPr>
          <w:sz w:val="26"/>
          <w:szCs w:val="26"/>
        </w:rPr>
        <w:t>According to the C</w:t>
      </w:r>
      <w:r w:rsidR="00E24317">
        <w:rPr>
          <w:sz w:val="26"/>
          <w:szCs w:val="26"/>
        </w:rPr>
        <w:t>entre for Disease Control</w:t>
      </w:r>
      <w:r w:rsidRPr="009E3998">
        <w:rPr>
          <w:sz w:val="26"/>
          <w:szCs w:val="26"/>
        </w:rPr>
        <w:t xml:space="preserve">, childhood obesity has tripled in the last 30 years. A combination of increased caloric intake and sedentary lifestyles has led many children to be classified as </w:t>
      </w:r>
      <w:r w:rsidR="00E24317">
        <w:rPr>
          <w:sz w:val="26"/>
          <w:szCs w:val="26"/>
        </w:rPr>
        <w:t>overweight or obese</w:t>
      </w:r>
      <w:r w:rsidRPr="009E3998">
        <w:rPr>
          <w:sz w:val="26"/>
          <w:szCs w:val="26"/>
        </w:rPr>
        <w:t xml:space="preserve">. As of 2008, 19.6 percent of children ages 6 to 11 were and 18.1 percent of adolescents 12 to 19 </w:t>
      </w:r>
      <w:r w:rsidR="00E24317">
        <w:rPr>
          <w:sz w:val="26"/>
          <w:szCs w:val="26"/>
        </w:rPr>
        <w:t>fell into this category</w:t>
      </w:r>
      <w:r w:rsidRPr="009E3998">
        <w:rPr>
          <w:sz w:val="26"/>
          <w:szCs w:val="26"/>
        </w:rPr>
        <w:t>.</w:t>
      </w:r>
    </w:p>
    <w:p w14:paraId="39394700" w14:textId="77777777" w:rsidR="009E3998" w:rsidRPr="009E3998" w:rsidRDefault="009E3998" w:rsidP="009E3998">
      <w:pPr>
        <w:widowControl/>
        <w:shd w:val="clear" w:color="auto" w:fill="FFFFFF" w:themeFill="background1"/>
        <w:autoSpaceDE/>
        <w:autoSpaceDN/>
        <w:spacing w:after="300"/>
        <w:rPr>
          <w:sz w:val="26"/>
          <w:szCs w:val="26"/>
        </w:rPr>
      </w:pPr>
      <w:r w:rsidRPr="009E3998">
        <w:rPr>
          <w:sz w:val="26"/>
          <w:szCs w:val="26"/>
        </w:rPr>
        <w:t>Obesity puts individuals at risk for many health ailments. Increased risk for cardiovascular disease, high cholesterol and high blood pressure are some concerns. Cancer, type 2 diabetes and joint problems are also an increased risk for overweight kids.</w:t>
      </w:r>
    </w:p>
    <w:p w14:paraId="656594E1" w14:textId="77777777" w:rsidR="009E3998" w:rsidRPr="009E3998" w:rsidRDefault="009E3998" w:rsidP="009E3998">
      <w:pPr>
        <w:widowControl/>
        <w:shd w:val="clear" w:color="auto" w:fill="FFFFFF" w:themeFill="background1"/>
        <w:autoSpaceDE/>
        <w:autoSpaceDN/>
        <w:spacing w:after="300"/>
        <w:rPr>
          <w:sz w:val="26"/>
          <w:szCs w:val="26"/>
        </w:rPr>
      </w:pPr>
      <w:r w:rsidRPr="009E3998">
        <w:rPr>
          <w:sz w:val="26"/>
          <w:szCs w:val="26"/>
        </w:rPr>
        <w:t>Many schools have already taken on individual initiatives to reduce unhealthy foods in schools and beef up the offerings of healthy alternatives. A federal push in schools could see an overhaul of school breakfast and lunch programs that would mean additional money spent by school districts that are already tapped for funds. Healthier foods tend to cost more to buy and produce.</w:t>
      </w:r>
    </w:p>
    <w:p w14:paraId="050D5954" w14:textId="77777777" w:rsidR="009E3998" w:rsidRPr="009E3998" w:rsidRDefault="009E3998" w:rsidP="009E3998">
      <w:pPr>
        <w:widowControl/>
        <w:shd w:val="clear" w:color="auto" w:fill="FFFFFF" w:themeFill="background1"/>
        <w:autoSpaceDE/>
        <w:autoSpaceDN/>
        <w:spacing w:after="300"/>
        <w:rPr>
          <w:sz w:val="26"/>
          <w:szCs w:val="26"/>
        </w:rPr>
      </w:pPr>
      <w:r w:rsidRPr="009E3998">
        <w:rPr>
          <w:sz w:val="26"/>
          <w:szCs w:val="26"/>
        </w:rPr>
        <w:t>Some detractors argue that a ban will not alleviate the problems. Students who cannot buy junk food at school will simply bring it with them from home or indulge after school hours. Perhaps more education on healthy eating, including showing students that healthier alternatives can still be tasty, is a better route to putting a dent in obesity numbers.</w:t>
      </w:r>
    </w:p>
    <w:p w14:paraId="6C2899F8" w14:textId="77777777" w:rsidR="009E3998" w:rsidRPr="009E3998" w:rsidRDefault="009E3998" w:rsidP="009E3998">
      <w:pPr>
        <w:widowControl/>
        <w:shd w:val="clear" w:color="auto" w:fill="FFFFFF" w:themeFill="background1"/>
        <w:autoSpaceDE/>
        <w:autoSpaceDN/>
        <w:spacing w:after="300"/>
        <w:rPr>
          <w:sz w:val="26"/>
          <w:szCs w:val="26"/>
        </w:rPr>
      </w:pPr>
      <w:r w:rsidRPr="009E3998">
        <w:rPr>
          <w:sz w:val="26"/>
          <w:szCs w:val="26"/>
        </w:rPr>
        <w:t>Plus, it's up to parents and caregivers to do their part, say health experts. If the message for healthy eating does not extend beyond school property, kids are less likely to get the message. Therefore, healthy foods will have to be a part of home life as well. </w:t>
      </w:r>
    </w:p>
    <w:p w14:paraId="40517C11" w14:textId="41329527" w:rsidR="00CF1B60" w:rsidRPr="00546417" w:rsidRDefault="00CF1B60" w:rsidP="009E3998">
      <w:pPr>
        <w:pStyle w:val="BodyText"/>
        <w:shd w:val="clear" w:color="auto" w:fill="FFFFFF" w:themeFill="background1"/>
        <w:rPr>
          <w:sz w:val="24"/>
          <w:szCs w:val="24"/>
        </w:rPr>
      </w:pPr>
    </w:p>
    <w:sectPr w:rsidR="00CF1B60" w:rsidRPr="00546417" w:rsidSect="00CD7AA0">
      <w:head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F9DD" w14:textId="77777777" w:rsidR="003172CE" w:rsidRDefault="003172CE" w:rsidP="00EE48ED">
      <w:r>
        <w:separator/>
      </w:r>
    </w:p>
  </w:endnote>
  <w:endnote w:type="continuationSeparator" w:id="0">
    <w:p w14:paraId="77C128D8" w14:textId="77777777" w:rsidR="003172CE" w:rsidRDefault="003172CE" w:rsidP="00EE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4E21" w14:textId="77777777" w:rsidR="003172CE" w:rsidRDefault="003172CE" w:rsidP="00EE48ED">
      <w:r>
        <w:separator/>
      </w:r>
    </w:p>
  </w:footnote>
  <w:footnote w:type="continuationSeparator" w:id="0">
    <w:p w14:paraId="4234C348" w14:textId="77777777" w:rsidR="003172CE" w:rsidRDefault="003172CE" w:rsidP="00EE4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0974" w14:textId="3E80C3FA" w:rsidR="00EE48ED" w:rsidRPr="00DC03EA" w:rsidRDefault="000E7045">
    <w:pPr>
      <w:pStyle w:val="Header"/>
      <w:rPr>
        <w:b/>
        <w:bCs/>
        <w:sz w:val="24"/>
        <w:szCs w:val="24"/>
      </w:rPr>
    </w:pPr>
    <w:r>
      <w:rPr>
        <w:b/>
        <w:bCs/>
        <w:sz w:val="24"/>
        <w:szCs w:val="24"/>
      </w:rPr>
      <w:t>Question: Should schools be allowed to sell junk food in SD23? Why or why not?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53B1"/>
    <w:multiLevelType w:val="hybridMultilevel"/>
    <w:tmpl w:val="FE20AE2C"/>
    <w:lvl w:ilvl="0" w:tplc="522CBED8">
      <w:start w:val="1"/>
      <w:numFmt w:val="decimal"/>
      <w:lvlText w:val="%1."/>
      <w:lvlJc w:val="left"/>
      <w:pPr>
        <w:ind w:left="355" w:hanging="240"/>
        <w:jc w:val="left"/>
      </w:pPr>
      <w:rPr>
        <w:rFonts w:ascii="Carlito" w:eastAsia="Carlito" w:hAnsi="Carlito" w:cs="Carlito" w:hint="default"/>
        <w:b/>
        <w:bCs/>
        <w:w w:val="100"/>
        <w:sz w:val="24"/>
        <w:szCs w:val="24"/>
        <w:lang w:val="en-US" w:eastAsia="en-US" w:bidi="ar-SA"/>
      </w:rPr>
    </w:lvl>
    <w:lvl w:ilvl="1" w:tplc="E0F8329C">
      <w:numFmt w:val="bullet"/>
      <w:lvlText w:val="•"/>
      <w:lvlJc w:val="left"/>
      <w:pPr>
        <w:ind w:left="1254" w:hanging="240"/>
      </w:pPr>
      <w:rPr>
        <w:rFonts w:hint="default"/>
        <w:lang w:val="en-US" w:eastAsia="en-US" w:bidi="ar-SA"/>
      </w:rPr>
    </w:lvl>
    <w:lvl w:ilvl="2" w:tplc="DB40DE0E">
      <w:numFmt w:val="bullet"/>
      <w:lvlText w:val="•"/>
      <w:lvlJc w:val="left"/>
      <w:pPr>
        <w:ind w:left="2148" w:hanging="240"/>
      </w:pPr>
      <w:rPr>
        <w:rFonts w:hint="default"/>
        <w:lang w:val="en-US" w:eastAsia="en-US" w:bidi="ar-SA"/>
      </w:rPr>
    </w:lvl>
    <w:lvl w:ilvl="3" w:tplc="58AE9006">
      <w:numFmt w:val="bullet"/>
      <w:lvlText w:val="•"/>
      <w:lvlJc w:val="left"/>
      <w:pPr>
        <w:ind w:left="3042" w:hanging="240"/>
      </w:pPr>
      <w:rPr>
        <w:rFonts w:hint="default"/>
        <w:lang w:val="en-US" w:eastAsia="en-US" w:bidi="ar-SA"/>
      </w:rPr>
    </w:lvl>
    <w:lvl w:ilvl="4" w:tplc="A90CA822">
      <w:numFmt w:val="bullet"/>
      <w:lvlText w:val="•"/>
      <w:lvlJc w:val="left"/>
      <w:pPr>
        <w:ind w:left="3936" w:hanging="240"/>
      </w:pPr>
      <w:rPr>
        <w:rFonts w:hint="default"/>
        <w:lang w:val="en-US" w:eastAsia="en-US" w:bidi="ar-SA"/>
      </w:rPr>
    </w:lvl>
    <w:lvl w:ilvl="5" w:tplc="A282CD82">
      <w:numFmt w:val="bullet"/>
      <w:lvlText w:val="•"/>
      <w:lvlJc w:val="left"/>
      <w:pPr>
        <w:ind w:left="4831" w:hanging="240"/>
      </w:pPr>
      <w:rPr>
        <w:rFonts w:hint="default"/>
        <w:lang w:val="en-US" w:eastAsia="en-US" w:bidi="ar-SA"/>
      </w:rPr>
    </w:lvl>
    <w:lvl w:ilvl="6" w:tplc="7208008A">
      <w:numFmt w:val="bullet"/>
      <w:lvlText w:val="•"/>
      <w:lvlJc w:val="left"/>
      <w:pPr>
        <w:ind w:left="5725" w:hanging="240"/>
      </w:pPr>
      <w:rPr>
        <w:rFonts w:hint="default"/>
        <w:lang w:val="en-US" w:eastAsia="en-US" w:bidi="ar-SA"/>
      </w:rPr>
    </w:lvl>
    <w:lvl w:ilvl="7" w:tplc="0CC8CBF6">
      <w:numFmt w:val="bullet"/>
      <w:lvlText w:val="•"/>
      <w:lvlJc w:val="left"/>
      <w:pPr>
        <w:ind w:left="6619" w:hanging="240"/>
      </w:pPr>
      <w:rPr>
        <w:rFonts w:hint="default"/>
        <w:lang w:val="en-US" w:eastAsia="en-US" w:bidi="ar-SA"/>
      </w:rPr>
    </w:lvl>
    <w:lvl w:ilvl="8" w:tplc="2744C02C">
      <w:numFmt w:val="bullet"/>
      <w:lvlText w:val="•"/>
      <w:lvlJc w:val="left"/>
      <w:pPr>
        <w:ind w:left="7513" w:hanging="240"/>
      </w:pPr>
      <w:rPr>
        <w:rFonts w:hint="default"/>
        <w:lang w:val="en-US" w:eastAsia="en-US" w:bidi="ar-SA"/>
      </w:rPr>
    </w:lvl>
  </w:abstractNum>
  <w:abstractNum w:abstractNumId="1" w15:restartNumberingAfterBreak="0">
    <w:nsid w:val="271051E9"/>
    <w:multiLevelType w:val="hybridMultilevel"/>
    <w:tmpl w:val="23B07E4A"/>
    <w:lvl w:ilvl="0" w:tplc="6C9AE992">
      <w:numFmt w:val="bullet"/>
      <w:lvlText w:val="―"/>
      <w:lvlJc w:val="left"/>
      <w:pPr>
        <w:ind w:left="379" w:hanging="276"/>
      </w:pPr>
      <w:rPr>
        <w:rFonts w:ascii="Times New Roman" w:eastAsia="Times New Roman" w:hAnsi="Times New Roman" w:cs="Times New Roman" w:hint="default"/>
        <w:w w:val="100"/>
        <w:sz w:val="22"/>
        <w:szCs w:val="22"/>
        <w:lang w:val="en-US" w:eastAsia="en-US" w:bidi="ar-SA"/>
      </w:rPr>
    </w:lvl>
    <w:lvl w:ilvl="1" w:tplc="07745072">
      <w:numFmt w:val="bullet"/>
      <w:lvlText w:val=""/>
      <w:lvlJc w:val="left"/>
      <w:pPr>
        <w:ind w:left="824" w:hanging="360"/>
      </w:pPr>
      <w:rPr>
        <w:rFonts w:ascii="Symbol" w:eastAsia="Symbol" w:hAnsi="Symbol" w:cs="Symbol" w:hint="default"/>
        <w:w w:val="100"/>
        <w:sz w:val="22"/>
        <w:szCs w:val="22"/>
        <w:lang w:val="en-US" w:eastAsia="en-US" w:bidi="ar-SA"/>
      </w:rPr>
    </w:lvl>
    <w:lvl w:ilvl="2" w:tplc="BB821AA6">
      <w:numFmt w:val="bullet"/>
      <w:lvlText w:val="•"/>
      <w:lvlJc w:val="left"/>
      <w:pPr>
        <w:ind w:left="1793" w:hanging="360"/>
      </w:pPr>
      <w:rPr>
        <w:rFonts w:hint="default"/>
        <w:lang w:val="en-US" w:eastAsia="en-US" w:bidi="ar-SA"/>
      </w:rPr>
    </w:lvl>
    <w:lvl w:ilvl="3" w:tplc="CFE074F2">
      <w:numFmt w:val="bullet"/>
      <w:lvlText w:val="•"/>
      <w:lvlJc w:val="left"/>
      <w:pPr>
        <w:ind w:left="2766" w:hanging="360"/>
      </w:pPr>
      <w:rPr>
        <w:rFonts w:hint="default"/>
        <w:lang w:val="en-US" w:eastAsia="en-US" w:bidi="ar-SA"/>
      </w:rPr>
    </w:lvl>
    <w:lvl w:ilvl="4" w:tplc="CA5487DE">
      <w:numFmt w:val="bullet"/>
      <w:lvlText w:val="•"/>
      <w:lvlJc w:val="left"/>
      <w:pPr>
        <w:ind w:left="3740" w:hanging="360"/>
      </w:pPr>
      <w:rPr>
        <w:rFonts w:hint="default"/>
        <w:lang w:val="en-US" w:eastAsia="en-US" w:bidi="ar-SA"/>
      </w:rPr>
    </w:lvl>
    <w:lvl w:ilvl="5" w:tplc="B670561A">
      <w:numFmt w:val="bullet"/>
      <w:lvlText w:val="•"/>
      <w:lvlJc w:val="left"/>
      <w:pPr>
        <w:ind w:left="4713" w:hanging="360"/>
      </w:pPr>
      <w:rPr>
        <w:rFonts w:hint="default"/>
        <w:lang w:val="en-US" w:eastAsia="en-US" w:bidi="ar-SA"/>
      </w:rPr>
    </w:lvl>
    <w:lvl w:ilvl="6" w:tplc="836AD772">
      <w:numFmt w:val="bullet"/>
      <w:lvlText w:val="•"/>
      <w:lvlJc w:val="left"/>
      <w:pPr>
        <w:ind w:left="5686" w:hanging="360"/>
      </w:pPr>
      <w:rPr>
        <w:rFonts w:hint="default"/>
        <w:lang w:val="en-US" w:eastAsia="en-US" w:bidi="ar-SA"/>
      </w:rPr>
    </w:lvl>
    <w:lvl w:ilvl="7" w:tplc="D84214CC">
      <w:numFmt w:val="bullet"/>
      <w:lvlText w:val="•"/>
      <w:lvlJc w:val="left"/>
      <w:pPr>
        <w:ind w:left="6660" w:hanging="360"/>
      </w:pPr>
      <w:rPr>
        <w:rFonts w:hint="default"/>
        <w:lang w:val="en-US" w:eastAsia="en-US" w:bidi="ar-SA"/>
      </w:rPr>
    </w:lvl>
    <w:lvl w:ilvl="8" w:tplc="5B621968">
      <w:numFmt w:val="bullet"/>
      <w:lvlText w:val="•"/>
      <w:lvlJc w:val="left"/>
      <w:pPr>
        <w:ind w:left="7633" w:hanging="360"/>
      </w:pPr>
      <w:rPr>
        <w:rFonts w:hint="default"/>
        <w:lang w:val="en-US" w:eastAsia="en-US" w:bidi="ar-SA"/>
      </w:rPr>
    </w:lvl>
  </w:abstractNum>
  <w:abstractNum w:abstractNumId="2" w15:restartNumberingAfterBreak="0">
    <w:nsid w:val="386714DC"/>
    <w:multiLevelType w:val="hybridMultilevel"/>
    <w:tmpl w:val="C95C66D6"/>
    <w:lvl w:ilvl="0" w:tplc="86749098">
      <w:numFmt w:val="bullet"/>
      <w:lvlText w:val=""/>
      <w:lvlJc w:val="left"/>
      <w:pPr>
        <w:ind w:left="824" w:hanging="360"/>
      </w:pPr>
      <w:rPr>
        <w:rFonts w:ascii="Symbol" w:eastAsia="Symbol" w:hAnsi="Symbol" w:cs="Symbol" w:hint="default"/>
        <w:w w:val="100"/>
        <w:sz w:val="22"/>
        <w:szCs w:val="22"/>
        <w:lang w:val="en-US" w:eastAsia="en-US" w:bidi="ar-SA"/>
      </w:rPr>
    </w:lvl>
    <w:lvl w:ilvl="1" w:tplc="B0D8E0BE">
      <w:numFmt w:val="bullet"/>
      <w:lvlText w:val="•"/>
      <w:lvlJc w:val="left"/>
      <w:pPr>
        <w:ind w:left="1694" w:hanging="360"/>
      </w:pPr>
      <w:rPr>
        <w:rFonts w:hint="default"/>
        <w:lang w:val="en-US" w:eastAsia="en-US" w:bidi="ar-SA"/>
      </w:rPr>
    </w:lvl>
    <w:lvl w:ilvl="2" w:tplc="758AA99A">
      <w:numFmt w:val="bullet"/>
      <w:lvlText w:val="•"/>
      <w:lvlJc w:val="left"/>
      <w:pPr>
        <w:ind w:left="2568" w:hanging="360"/>
      </w:pPr>
      <w:rPr>
        <w:rFonts w:hint="default"/>
        <w:lang w:val="en-US" w:eastAsia="en-US" w:bidi="ar-SA"/>
      </w:rPr>
    </w:lvl>
    <w:lvl w:ilvl="3" w:tplc="FBF451A0">
      <w:numFmt w:val="bullet"/>
      <w:lvlText w:val="•"/>
      <w:lvlJc w:val="left"/>
      <w:pPr>
        <w:ind w:left="3442" w:hanging="360"/>
      </w:pPr>
      <w:rPr>
        <w:rFonts w:hint="default"/>
        <w:lang w:val="en-US" w:eastAsia="en-US" w:bidi="ar-SA"/>
      </w:rPr>
    </w:lvl>
    <w:lvl w:ilvl="4" w:tplc="E7DC9F86">
      <w:numFmt w:val="bullet"/>
      <w:lvlText w:val="•"/>
      <w:lvlJc w:val="left"/>
      <w:pPr>
        <w:ind w:left="4316" w:hanging="360"/>
      </w:pPr>
      <w:rPr>
        <w:rFonts w:hint="default"/>
        <w:lang w:val="en-US" w:eastAsia="en-US" w:bidi="ar-SA"/>
      </w:rPr>
    </w:lvl>
    <w:lvl w:ilvl="5" w:tplc="53205DDA">
      <w:numFmt w:val="bullet"/>
      <w:lvlText w:val="•"/>
      <w:lvlJc w:val="left"/>
      <w:pPr>
        <w:ind w:left="5190" w:hanging="360"/>
      </w:pPr>
      <w:rPr>
        <w:rFonts w:hint="default"/>
        <w:lang w:val="en-US" w:eastAsia="en-US" w:bidi="ar-SA"/>
      </w:rPr>
    </w:lvl>
    <w:lvl w:ilvl="6" w:tplc="F5BA7850">
      <w:numFmt w:val="bullet"/>
      <w:lvlText w:val="•"/>
      <w:lvlJc w:val="left"/>
      <w:pPr>
        <w:ind w:left="6064" w:hanging="360"/>
      </w:pPr>
      <w:rPr>
        <w:rFonts w:hint="default"/>
        <w:lang w:val="en-US" w:eastAsia="en-US" w:bidi="ar-SA"/>
      </w:rPr>
    </w:lvl>
    <w:lvl w:ilvl="7" w:tplc="25CECF88">
      <w:numFmt w:val="bullet"/>
      <w:lvlText w:val="•"/>
      <w:lvlJc w:val="left"/>
      <w:pPr>
        <w:ind w:left="6938" w:hanging="360"/>
      </w:pPr>
      <w:rPr>
        <w:rFonts w:hint="default"/>
        <w:lang w:val="en-US" w:eastAsia="en-US" w:bidi="ar-SA"/>
      </w:rPr>
    </w:lvl>
    <w:lvl w:ilvl="8" w:tplc="14207BE0">
      <w:numFmt w:val="bullet"/>
      <w:lvlText w:val="•"/>
      <w:lvlJc w:val="left"/>
      <w:pPr>
        <w:ind w:left="7812" w:hanging="360"/>
      </w:pPr>
      <w:rPr>
        <w:rFonts w:hint="default"/>
        <w:lang w:val="en-US" w:eastAsia="en-US" w:bidi="ar-SA"/>
      </w:rPr>
    </w:lvl>
  </w:abstractNum>
  <w:abstractNum w:abstractNumId="3" w15:restartNumberingAfterBreak="0">
    <w:nsid w:val="65147A90"/>
    <w:multiLevelType w:val="hybridMultilevel"/>
    <w:tmpl w:val="90C07C26"/>
    <w:lvl w:ilvl="0" w:tplc="398C1B24">
      <w:start w:val="1"/>
      <w:numFmt w:val="decimal"/>
      <w:lvlText w:val="%1."/>
      <w:lvlJc w:val="left"/>
      <w:pPr>
        <w:ind w:left="355" w:hanging="240"/>
        <w:jc w:val="left"/>
      </w:pPr>
      <w:rPr>
        <w:rFonts w:ascii="Carlito" w:eastAsia="Carlito" w:hAnsi="Carlito" w:cs="Carlito" w:hint="default"/>
        <w:b/>
        <w:bCs/>
        <w:w w:val="100"/>
        <w:sz w:val="24"/>
        <w:szCs w:val="24"/>
        <w:lang w:val="en-US" w:eastAsia="en-US" w:bidi="ar-SA"/>
      </w:rPr>
    </w:lvl>
    <w:lvl w:ilvl="1" w:tplc="7ED64B10">
      <w:numFmt w:val="bullet"/>
      <w:lvlText w:val="•"/>
      <w:lvlJc w:val="left"/>
      <w:pPr>
        <w:ind w:left="1254" w:hanging="240"/>
      </w:pPr>
      <w:rPr>
        <w:rFonts w:hint="default"/>
        <w:lang w:val="en-US" w:eastAsia="en-US" w:bidi="ar-SA"/>
      </w:rPr>
    </w:lvl>
    <w:lvl w:ilvl="2" w:tplc="1A8498EC">
      <w:numFmt w:val="bullet"/>
      <w:lvlText w:val="•"/>
      <w:lvlJc w:val="left"/>
      <w:pPr>
        <w:ind w:left="2148" w:hanging="240"/>
      </w:pPr>
      <w:rPr>
        <w:rFonts w:hint="default"/>
        <w:lang w:val="en-US" w:eastAsia="en-US" w:bidi="ar-SA"/>
      </w:rPr>
    </w:lvl>
    <w:lvl w:ilvl="3" w:tplc="2B025E76">
      <w:numFmt w:val="bullet"/>
      <w:lvlText w:val="•"/>
      <w:lvlJc w:val="left"/>
      <w:pPr>
        <w:ind w:left="3042" w:hanging="240"/>
      </w:pPr>
      <w:rPr>
        <w:rFonts w:hint="default"/>
        <w:lang w:val="en-US" w:eastAsia="en-US" w:bidi="ar-SA"/>
      </w:rPr>
    </w:lvl>
    <w:lvl w:ilvl="4" w:tplc="48426B14">
      <w:numFmt w:val="bullet"/>
      <w:lvlText w:val="•"/>
      <w:lvlJc w:val="left"/>
      <w:pPr>
        <w:ind w:left="3936" w:hanging="240"/>
      </w:pPr>
      <w:rPr>
        <w:rFonts w:hint="default"/>
        <w:lang w:val="en-US" w:eastAsia="en-US" w:bidi="ar-SA"/>
      </w:rPr>
    </w:lvl>
    <w:lvl w:ilvl="5" w:tplc="44DE7B56">
      <w:numFmt w:val="bullet"/>
      <w:lvlText w:val="•"/>
      <w:lvlJc w:val="left"/>
      <w:pPr>
        <w:ind w:left="4831" w:hanging="240"/>
      </w:pPr>
      <w:rPr>
        <w:rFonts w:hint="default"/>
        <w:lang w:val="en-US" w:eastAsia="en-US" w:bidi="ar-SA"/>
      </w:rPr>
    </w:lvl>
    <w:lvl w:ilvl="6" w:tplc="17D46110">
      <w:numFmt w:val="bullet"/>
      <w:lvlText w:val="•"/>
      <w:lvlJc w:val="left"/>
      <w:pPr>
        <w:ind w:left="5725" w:hanging="240"/>
      </w:pPr>
      <w:rPr>
        <w:rFonts w:hint="default"/>
        <w:lang w:val="en-US" w:eastAsia="en-US" w:bidi="ar-SA"/>
      </w:rPr>
    </w:lvl>
    <w:lvl w:ilvl="7" w:tplc="22F6ACF6">
      <w:numFmt w:val="bullet"/>
      <w:lvlText w:val="•"/>
      <w:lvlJc w:val="left"/>
      <w:pPr>
        <w:ind w:left="6619" w:hanging="240"/>
      </w:pPr>
      <w:rPr>
        <w:rFonts w:hint="default"/>
        <w:lang w:val="en-US" w:eastAsia="en-US" w:bidi="ar-SA"/>
      </w:rPr>
    </w:lvl>
    <w:lvl w:ilvl="8" w:tplc="CED20C76">
      <w:numFmt w:val="bullet"/>
      <w:lvlText w:val="•"/>
      <w:lvlJc w:val="left"/>
      <w:pPr>
        <w:ind w:left="7513" w:hanging="240"/>
      </w:pPr>
      <w:rPr>
        <w:rFonts w:hint="default"/>
        <w:lang w:val="en-US"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79"/>
    <w:rsid w:val="000200E4"/>
    <w:rsid w:val="00037362"/>
    <w:rsid w:val="000E7045"/>
    <w:rsid w:val="000F5C6B"/>
    <w:rsid w:val="00116779"/>
    <w:rsid w:val="00153C46"/>
    <w:rsid w:val="0017172A"/>
    <w:rsid w:val="00183EFD"/>
    <w:rsid w:val="001E039C"/>
    <w:rsid w:val="003172CE"/>
    <w:rsid w:val="00331AFB"/>
    <w:rsid w:val="00420A25"/>
    <w:rsid w:val="0050188C"/>
    <w:rsid w:val="005350DF"/>
    <w:rsid w:val="00546417"/>
    <w:rsid w:val="00560BAD"/>
    <w:rsid w:val="00614BF6"/>
    <w:rsid w:val="00627844"/>
    <w:rsid w:val="00633BF1"/>
    <w:rsid w:val="007034A7"/>
    <w:rsid w:val="00707896"/>
    <w:rsid w:val="007968BB"/>
    <w:rsid w:val="007C2018"/>
    <w:rsid w:val="007F417A"/>
    <w:rsid w:val="009142D2"/>
    <w:rsid w:val="00917776"/>
    <w:rsid w:val="009E165E"/>
    <w:rsid w:val="009E3998"/>
    <w:rsid w:val="00BD691F"/>
    <w:rsid w:val="00BE3743"/>
    <w:rsid w:val="00C272C8"/>
    <w:rsid w:val="00C5726B"/>
    <w:rsid w:val="00CC5266"/>
    <w:rsid w:val="00CD7AA0"/>
    <w:rsid w:val="00CF1B60"/>
    <w:rsid w:val="00D5705D"/>
    <w:rsid w:val="00D63764"/>
    <w:rsid w:val="00DC03EA"/>
    <w:rsid w:val="00DE421C"/>
    <w:rsid w:val="00E24317"/>
    <w:rsid w:val="00E34A67"/>
    <w:rsid w:val="00E46D2B"/>
    <w:rsid w:val="00EE48ED"/>
    <w:rsid w:val="00F85E2D"/>
    <w:rsid w:val="00F86CA1"/>
    <w:rsid w:val="00FD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5E2E"/>
  <w15:chartTrackingRefBased/>
  <w15:docId w15:val="{D83AE83C-EBF4-47D1-9686-18730EF0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39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1E039C"/>
    <w:pPr>
      <w:ind w:left="355" w:hanging="241"/>
      <w:outlineLvl w:val="0"/>
    </w:pPr>
    <w:rPr>
      <w:rFonts w:ascii="Carlito" w:eastAsia="Carlito" w:hAnsi="Carlito" w:cs="Carlito"/>
      <w:b/>
      <w:bCs/>
      <w:sz w:val="24"/>
      <w:szCs w:val="24"/>
    </w:rPr>
  </w:style>
  <w:style w:type="paragraph" w:styleId="Heading2">
    <w:name w:val="heading 2"/>
    <w:basedOn w:val="Normal"/>
    <w:link w:val="Heading2Char"/>
    <w:uiPriority w:val="9"/>
    <w:unhideWhenUsed/>
    <w:qFormat/>
    <w:rsid w:val="001E039C"/>
    <w:pPr>
      <w:spacing w:before="1"/>
      <w:ind w:left="104"/>
      <w:outlineLvl w:val="1"/>
    </w:pPr>
    <w:rPr>
      <w:b/>
      <w:bCs/>
    </w:rPr>
  </w:style>
  <w:style w:type="paragraph" w:styleId="Heading3">
    <w:name w:val="heading 3"/>
    <w:basedOn w:val="Normal"/>
    <w:next w:val="Normal"/>
    <w:link w:val="Heading3Char"/>
    <w:uiPriority w:val="9"/>
    <w:semiHidden/>
    <w:unhideWhenUsed/>
    <w:qFormat/>
    <w:rsid w:val="0070789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39C"/>
    <w:rPr>
      <w:rFonts w:ascii="Carlito" w:eastAsia="Carlito" w:hAnsi="Carlito" w:cs="Carlito"/>
      <w:b/>
      <w:bCs/>
      <w:sz w:val="24"/>
      <w:szCs w:val="24"/>
    </w:rPr>
  </w:style>
  <w:style w:type="character" w:customStyle="1" w:styleId="Heading2Char">
    <w:name w:val="Heading 2 Char"/>
    <w:basedOn w:val="DefaultParagraphFont"/>
    <w:link w:val="Heading2"/>
    <w:uiPriority w:val="9"/>
    <w:rsid w:val="001E039C"/>
    <w:rPr>
      <w:rFonts w:ascii="Times New Roman" w:eastAsia="Times New Roman" w:hAnsi="Times New Roman" w:cs="Times New Roman"/>
      <w:b/>
      <w:bCs/>
    </w:rPr>
  </w:style>
  <w:style w:type="paragraph" w:styleId="BodyText">
    <w:name w:val="Body Text"/>
    <w:basedOn w:val="Normal"/>
    <w:link w:val="BodyTextChar"/>
    <w:uiPriority w:val="1"/>
    <w:qFormat/>
    <w:rsid w:val="001E039C"/>
    <w:pPr>
      <w:ind w:left="104"/>
    </w:pPr>
  </w:style>
  <w:style w:type="character" w:customStyle="1" w:styleId="BodyTextChar">
    <w:name w:val="Body Text Char"/>
    <w:basedOn w:val="DefaultParagraphFont"/>
    <w:link w:val="BodyText"/>
    <w:uiPriority w:val="1"/>
    <w:rsid w:val="001E039C"/>
    <w:rPr>
      <w:rFonts w:ascii="Times New Roman" w:eastAsia="Times New Roman" w:hAnsi="Times New Roman" w:cs="Times New Roman"/>
    </w:rPr>
  </w:style>
  <w:style w:type="paragraph" w:styleId="ListParagraph">
    <w:name w:val="List Paragraph"/>
    <w:basedOn w:val="Normal"/>
    <w:uiPriority w:val="1"/>
    <w:qFormat/>
    <w:rsid w:val="001E039C"/>
    <w:pPr>
      <w:ind w:left="824" w:hanging="361"/>
    </w:pPr>
    <w:rPr>
      <w:rFonts w:ascii="Carlito" w:eastAsia="Carlito" w:hAnsi="Carlito" w:cs="Carlito"/>
    </w:rPr>
  </w:style>
  <w:style w:type="paragraph" w:styleId="Header">
    <w:name w:val="header"/>
    <w:basedOn w:val="Normal"/>
    <w:link w:val="HeaderChar"/>
    <w:uiPriority w:val="99"/>
    <w:unhideWhenUsed/>
    <w:rsid w:val="00EE48ED"/>
    <w:pPr>
      <w:tabs>
        <w:tab w:val="center" w:pos="4680"/>
        <w:tab w:val="right" w:pos="9360"/>
      </w:tabs>
    </w:pPr>
  </w:style>
  <w:style w:type="character" w:customStyle="1" w:styleId="HeaderChar">
    <w:name w:val="Header Char"/>
    <w:basedOn w:val="DefaultParagraphFont"/>
    <w:link w:val="Header"/>
    <w:uiPriority w:val="99"/>
    <w:rsid w:val="00EE48ED"/>
    <w:rPr>
      <w:rFonts w:ascii="Times New Roman" w:eastAsia="Times New Roman" w:hAnsi="Times New Roman" w:cs="Times New Roman"/>
    </w:rPr>
  </w:style>
  <w:style w:type="paragraph" w:styleId="Footer">
    <w:name w:val="footer"/>
    <w:basedOn w:val="Normal"/>
    <w:link w:val="FooterChar"/>
    <w:uiPriority w:val="99"/>
    <w:unhideWhenUsed/>
    <w:rsid w:val="00EE48ED"/>
    <w:pPr>
      <w:tabs>
        <w:tab w:val="center" w:pos="4680"/>
        <w:tab w:val="right" w:pos="9360"/>
      </w:tabs>
    </w:pPr>
  </w:style>
  <w:style w:type="character" w:customStyle="1" w:styleId="FooterChar">
    <w:name w:val="Footer Char"/>
    <w:basedOn w:val="DefaultParagraphFont"/>
    <w:link w:val="Footer"/>
    <w:uiPriority w:val="99"/>
    <w:rsid w:val="00EE48ED"/>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707896"/>
    <w:rPr>
      <w:rFonts w:asciiTheme="majorHAnsi" w:eastAsiaTheme="majorEastAsia" w:hAnsiTheme="majorHAnsi" w:cstheme="majorBidi"/>
      <w:color w:val="1F3763" w:themeColor="accent1" w:themeShade="7F"/>
      <w:sz w:val="24"/>
      <w:szCs w:val="24"/>
    </w:rPr>
  </w:style>
  <w:style w:type="paragraph" w:customStyle="1" w:styleId="info">
    <w:name w:val="info"/>
    <w:basedOn w:val="Normal"/>
    <w:rsid w:val="00707896"/>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707896"/>
    <w:rPr>
      <w:color w:val="0000FF"/>
      <w:u w:val="single"/>
    </w:rPr>
  </w:style>
  <w:style w:type="character" w:styleId="Emphasis">
    <w:name w:val="Emphasis"/>
    <w:basedOn w:val="DefaultParagraphFont"/>
    <w:uiPriority w:val="20"/>
    <w:qFormat/>
    <w:rsid w:val="00707896"/>
    <w:rPr>
      <w:i/>
      <w:iCs/>
    </w:rPr>
  </w:style>
  <w:style w:type="paragraph" w:customStyle="1" w:styleId="print">
    <w:name w:val="print"/>
    <w:basedOn w:val="Normal"/>
    <w:rsid w:val="00707896"/>
    <w:pPr>
      <w:widowControl/>
      <w:autoSpaceDE/>
      <w:autoSpaceDN/>
      <w:spacing w:before="100" w:beforeAutospacing="1" w:after="100" w:afterAutospacing="1"/>
    </w:pPr>
    <w:rPr>
      <w:sz w:val="24"/>
      <w:szCs w:val="24"/>
    </w:rPr>
  </w:style>
  <w:style w:type="character" w:customStyle="1" w:styleId="hidden-xs">
    <w:name w:val="hidden-xs"/>
    <w:basedOn w:val="DefaultParagraphFont"/>
    <w:rsid w:val="00707896"/>
  </w:style>
  <w:style w:type="paragraph" w:styleId="NormalWeb">
    <w:name w:val="Normal (Web)"/>
    <w:basedOn w:val="Normal"/>
    <w:uiPriority w:val="99"/>
    <w:unhideWhenUsed/>
    <w:rsid w:val="00707896"/>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707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46803">
      <w:bodyDiv w:val="1"/>
      <w:marLeft w:val="0"/>
      <w:marRight w:val="0"/>
      <w:marTop w:val="0"/>
      <w:marBottom w:val="0"/>
      <w:divBdr>
        <w:top w:val="none" w:sz="0" w:space="0" w:color="auto"/>
        <w:left w:val="none" w:sz="0" w:space="0" w:color="auto"/>
        <w:bottom w:val="none" w:sz="0" w:space="0" w:color="auto"/>
        <w:right w:val="none" w:sz="0" w:space="0" w:color="auto"/>
      </w:divBdr>
      <w:divsChild>
        <w:div w:id="1783643913">
          <w:marLeft w:val="0"/>
          <w:marRight w:val="0"/>
          <w:marTop w:val="0"/>
          <w:marBottom w:val="0"/>
          <w:divBdr>
            <w:top w:val="none" w:sz="0" w:space="0" w:color="auto"/>
            <w:left w:val="none" w:sz="0" w:space="0" w:color="auto"/>
            <w:bottom w:val="none" w:sz="0" w:space="0" w:color="auto"/>
            <w:right w:val="none" w:sz="0" w:space="0" w:color="auto"/>
          </w:divBdr>
        </w:div>
        <w:div w:id="1487361522">
          <w:marLeft w:val="0"/>
          <w:marRight w:val="0"/>
          <w:marTop w:val="0"/>
          <w:marBottom w:val="0"/>
          <w:divBdr>
            <w:top w:val="none" w:sz="0" w:space="0" w:color="auto"/>
            <w:left w:val="none" w:sz="0" w:space="0" w:color="auto"/>
            <w:bottom w:val="none" w:sz="0" w:space="0" w:color="auto"/>
            <w:right w:val="none" w:sz="0" w:space="0" w:color="auto"/>
          </w:divBdr>
        </w:div>
        <w:div w:id="753746606">
          <w:marLeft w:val="0"/>
          <w:marRight w:val="0"/>
          <w:marTop w:val="0"/>
          <w:marBottom w:val="0"/>
          <w:divBdr>
            <w:top w:val="none" w:sz="0" w:space="0" w:color="auto"/>
            <w:left w:val="none" w:sz="0" w:space="0" w:color="auto"/>
            <w:bottom w:val="none" w:sz="0" w:space="0" w:color="auto"/>
            <w:right w:val="none" w:sz="0" w:space="0" w:color="auto"/>
          </w:divBdr>
          <w:divsChild>
            <w:div w:id="1452047663">
              <w:marLeft w:val="0"/>
              <w:marRight w:val="0"/>
              <w:marTop w:val="0"/>
              <w:marBottom w:val="0"/>
              <w:divBdr>
                <w:top w:val="none" w:sz="0" w:space="0" w:color="auto"/>
                <w:left w:val="none" w:sz="0" w:space="0" w:color="auto"/>
                <w:bottom w:val="none" w:sz="0" w:space="0" w:color="auto"/>
                <w:right w:val="none" w:sz="0" w:space="0" w:color="auto"/>
              </w:divBdr>
            </w:div>
          </w:divsChild>
        </w:div>
        <w:div w:id="291448442">
          <w:marLeft w:val="0"/>
          <w:marRight w:val="0"/>
          <w:marTop w:val="0"/>
          <w:marBottom w:val="300"/>
          <w:divBdr>
            <w:top w:val="none" w:sz="0" w:space="0" w:color="auto"/>
            <w:left w:val="none" w:sz="0" w:space="0" w:color="auto"/>
            <w:bottom w:val="none" w:sz="0" w:space="0" w:color="auto"/>
            <w:right w:val="none" w:sz="0" w:space="0" w:color="auto"/>
          </w:divBdr>
          <w:divsChild>
            <w:div w:id="244536924">
              <w:marLeft w:val="0"/>
              <w:marRight w:val="0"/>
              <w:marTop w:val="0"/>
              <w:marBottom w:val="0"/>
              <w:divBdr>
                <w:top w:val="none" w:sz="0" w:space="0" w:color="auto"/>
                <w:left w:val="none" w:sz="0" w:space="0" w:color="auto"/>
                <w:bottom w:val="none" w:sz="0" w:space="0" w:color="auto"/>
                <w:right w:val="none" w:sz="0" w:space="0" w:color="auto"/>
              </w:divBdr>
              <w:divsChild>
                <w:div w:id="653800368">
                  <w:marLeft w:val="0"/>
                  <w:marRight w:val="0"/>
                  <w:marTop w:val="100"/>
                  <w:marBottom w:val="100"/>
                  <w:divBdr>
                    <w:top w:val="none" w:sz="0" w:space="0" w:color="auto"/>
                    <w:left w:val="none" w:sz="0" w:space="0" w:color="auto"/>
                    <w:bottom w:val="none" w:sz="0" w:space="0" w:color="auto"/>
                    <w:right w:val="none" w:sz="0" w:space="0" w:color="auto"/>
                  </w:divBdr>
                </w:div>
              </w:divsChild>
            </w:div>
            <w:div w:id="408115761">
              <w:blockQuote w:val="1"/>
              <w:marLeft w:val="0"/>
              <w:marRight w:val="0"/>
              <w:marTop w:val="0"/>
              <w:marBottom w:val="300"/>
              <w:divBdr>
                <w:top w:val="none" w:sz="0" w:space="0" w:color="auto"/>
                <w:left w:val="single" w:sz="36" w:space="15" w:color="F2F2F2"/>
                <w:bottom w:val="none" w:sz="0" w:space="0" w:color="auto"/>
                <w:right w:val="none" w:sz="0" w:space="0" w:color="auto"/>
              </w:divBdr>
            </w:div>
            <w:div w:id="675839864">
              <w:blockQuote w:val="1"/>
              <w:marLeft w:val="0"/>
              <w:marRight w:val="0"/>
              <w:marTop w:val="0"/>
              <w:marBottom w:val="300"/>
              <w:divBdr>
                <w:top w:val="none" w:sz="0" w:space="0" w:color="auto"/>
                <w:left w:val="single" w:sz="36" w:space="15" w:color="F2F2F2"/>
                <w:bottom w:val="none" w:sz="0" w:space="0" w:color="auto"/>
                <w:right w:val="none" w:sz="0" w:space="0" w:color="auto"/>
              </w:divBdr>
            </w:div>
            <w:div w:id="1621833920">
              <w:marLeft w:val="0"/>
              <w:marRight w:val="0"/>
              <w:marTop w:val="0"/>
              <w:marBottom w:val="300"/>
              <w:divBdr>
                <w:top w:val="none" w:sz="0" w:space="0" w:color="auto"/>
                <w:left w:val="none" w:sz="0" w:space="0" w:color="auto"/>
                <w:bottom w:val="none" w:sz="0" w:space="0" w:color="auto"/>
                <w:right w:val="none" w:sz="0" w:space="0" w:color="auto"/>
              </w:divBdr>
              <w:divsChild>
                <w:div w:id="1283921891">
                  <w:marLeft w:val="0"/>
                  <w:marRight w:val="0"/>
                  <w:marTop w:val="100"/>
                  <w:marBottom w:val="100"/>
                  <w:divBdr>
                    <w:top w:val="none" w:sz="0" w:space="0" w:color="auto"/>
                    <w:left w:val="none" w:sz="0" w:space="0" w:color="auto"/>
                    <w:bottom w:val="none" w:sz="0" w:space="0" w:color="auto"/>
                    <w:right w:val="none" w:sz="0" w:space="0" w:color="auto"/>
                  </w:divBdr>
                </w:div>
              </w:divsChild>
            </w:div>
            <w:div w:id="835917719">
              <w:blockQuote w:val="1"/>
              <w:marLeft w:val="0"/>
              <w:marRight w:val="0"/>
              <w:marTop w:val="0"/>
              <w:marBottom w:val="300"/>
              <w:divBdr>
                <w:top w:val="none" w:sz="0" w:space="0" w:color="auto"/>
                <w:left w:val="single" w:sz="36" w:space="15" w:color="F2F2F2"/>
                <w:bottom w:val="none" w:sz="0" w:space="0" w:color="auto"/>
                <w:right w:val="none" w:sz="0" w:space="0" w:color="auto"/>
              </w:divBdr>
            </w:div>
          </w:divsChild>
        </w:div>
      </w:divsChild>
    </w:div>
    <w:div w:id="211774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Butterworth</dc:creator>
  <cp:keywords/>
  <dc:description/>
  <cp:lastModifiedBy>Andrew Butterworth</cp:lastModifiedBy>
  <cp:revision>42</cp:revision>
  <dcterms:created xsi:type="dcterms:W3CDTF">2021-04-27T21:42:00Z</dcterms:created>
  <dcterms:modified xsi:type="dcterms:W3CDTF">2021-05-10T01:09:00Z</dcterms:modified>
</cp:coreProperties>
</file>